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561C" w14:textId="097CB1D8" w:rsidR="00D0630F" w:rsidRPr="00C15518" w:rsidRDefault="007F00DE" w:rsidP="00C660B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EC8569" wp14:editId="6A076BCF">
                <wp:simplePos x="0" y="0"/>
                <wp:positionH relativeFrom="column">
                  <wp:posOffset>5211445</wp:posOffset>
                </wp:positionH>
                <wp:positionV relativeFrom="paragraph">
                  <wp:posOffset>-281305</wp:posOffset>
                </wp:positionV>
                <wp:extent cx="1150620" cy="9753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12CB" w14:textId="65A7C69A" w:rsidR="00932C86" w:rsidRPr="00932C86" w:rsidRDefault="00932C86" w:rsidP="00932C86">
                            <w:pPr>
                              <w:pStyle w:val="NormalWeb"/>
                              <w:rPr>
                                <w:noProof/>
                              </w:rPr>
                            </w:pPr>
                            <w:r w:rsidRPr="00932C86">
                              <w:rPr>
                                <w:noProof/>
                              </w:rPr>
                              <w:drawing>
                                <wp:inline distT="0" distB="0" distL="0" distR="0" wp14:anchorId="7AE38436" wp14:editId="4D44DB8E">
                                  <wp:extent cx="1012190" cy="1012190"/>
                                  <wp:effectExtent l="0" t="0" r="0" b="0"/>
                                  <wp:docPr id="942074893" name="Image 1" descr="Une image contenant Police, Graphique, logo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2074893" name="Image 1" descr="Une image contenant Police, Graphique, logo, symbol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1012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CDC2B" w14:textId="77777777" w:rsidR="007F00DE" w:rsidRDefault="007F00DE" w:rsidP="007F00DE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7580E" wp14:editId="6599E36E">
                                  <wp:extent cx="4762500" cy="4762500"/>
                                  <wp:effectExtent l="0" t="0" r="0" b="0"/>
                                  <wp:docPr id="1" name="Image 1" descr="Une image contenant Police, Graphique, logo, symbo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Police, Graphique, logo, symbol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476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F3517" w14:textId="706630C8" w:rsidR="007F00DE" w:rsidRDefault="007F00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85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0.35pt;margin-top:-22.15pt;width:90.6pt;height:7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" stroked="f">
                <v:textbox>
                  <w:txbxContent>
                    <w:p w14:paraId="055412CB" w14:textId="65A7C69A" w:rsidR="00932C86" w:rsidRPr="00932C86" w:rsidRDefault="00932C86" w:rsidP="00932C86">
                      <w:pPr>
                        <w:pStyle w:val="NormalWeb"/>
                        <w:rPr>
                          <w:noProof/>
                        </w:rPr>
                      </w:pPr>
                      <w:r w:rsidRPr="00932C86">
                        <w:rPr>
                          <w:noProof/>
                        </w:rPr>
                        <w:drawing>
                          <wp:inline distT="0" distB="0" distL="0" distR="0" wp14:anchorId="7AE38436" wp14:editId="4D44DB8E">
                            <wp:extent cx="1012190" cy="1012190"/>
                            <wp:effectExtent l="0" t="0" r="0" b="0"/>
                            <wp:docPr id="942074893" name="Image 1" descr="Une image contenant Police, Graphique, logo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2074893" name="Image 1" descr="Une image contenant Police, Graphique, logo, symbol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1012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CDC2B" w14:textId="77777777" w:rsidR="007F00DE" w:rsidRDefault="007F00DE" w:rsidP="007F00DE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17580E" wp14:editId="6599E36E">
                            <wp:extent cx="4762500" cy="4762500"/>
                            <wp:effectExtent l="0" t="0" r="0" b="0"/>
                            <wp:docPr id="1" name="Image 1" descr="Une image contenant Police, Graphique, logo, symbo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Police, Graphique, logo, symbol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476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F3517" w14:textId="706630C8" w:rsidR="007F00DE" w:rsidRDefault="007F00DE"/>
                  </w:txbxContent>
                </v:textbox>
              </v:shape>
            </w:pict>
          </mc:Fallback>
        </mc:AlternateContent>
      </w:r>
      <w:r w:rsidR="00D0630F" w:rsidRPr="00C15518">
        <w:rPr>
          <w:b/>
          <w:bCs/>
        </w:rPr>
        <w:t>PROJET 2024</w:t>
      </w:r>
    </w:p>
    <w:p w14:paraId="62FA6AAB" w14:textId="1A460410" w:rsidR="00D0630F" w:rsidRPr="00C15518" w:rsidRDefault="00D0630F" w:rsidP="00C660BF">
      <w:pPr>
        <w:jc w:val="center"/>
        <w:rPr>
          <w:b/>
          <w:bCs/>
        </w:rPr>
      </w:pPr>
      <w:r w:rsidRPr="00C15518">
        <w:rPr>
          <w:b/>
          <w:bCs/>
        </w:rPr>
        <w:t>Développé par l’UNC 15 et l’ANMONM 15</w:t>
      </w:r>
      <w:r w:rsidR="001E75B1">
        <w:rPr>
          <w:rStyle w:val="Appeldenotedefin"/>
          <w:b/>
          <w:bCs/>
        </w:rPr>
        <w:endnoteReference w:id="2"/>
      </w:r>
    </w:p>
    <w:p w14:paraId="3119A8AD" w14:textId="1F257F1E" w:rsidR="001D4536" w:rsidRDefault="00EF07B8" w:rsidP="00E01EE9">
      <w:pPr>
        <w:pStyle w:val="Titre1"/>
      </w:pPr>
      <w:r>
        <w:t>Contexte</w:t>
      </w:r>
    </w:p>
    <w:p w14:paraId="6F9092C6" w14:textId="0993E31E" w:rsidR="007E15C6" w:rsidRDefault="00EF07B8" w:rsidP="00A51AB3">
      <w:r>
        <w:t>80</w:t>
      </w:r>
      <w:r w:rsidRPr="00EF07B8">
        <w:rPr>
          <w:vertAlign w:val="superscript"/>
        </w:rPr>
        <w:t>ème</w:t>
      </w:r>
      <w:r>
        <w:t xml:space="preserve"> anniversaire d</w:t>
      </w:r>
      <w:r w:rsidR="004224DC">
        <w:t>e la Libération</w:t>
      </w:r>
      <w:r w:rsidR="0036250A">
        <w:t> : d</w:t>
      </w:r>
      <w:r>
        <w:t>ébarquement</w:t>
      </w:r>
      <w:r w:rsidR="0036250A">
        <w:t>s</w:t>
      </w:r>
      <w:r>
        <w:t xml:space="preserve"> </w:t>
      </w:r>
      <w:r w:rsidR="001D4536">
        <w:t xml:space="preserve">du 6 juin </w:t>
      </w:r>
      <w:r w:rsidR="00DE47D8">
        <w:t xml:space="preserve">et </w:t>
      </w:r>
      <w:r w:rsidR="0036250A">
        <w:t>du</w:t>
      </w:r>
      <w:r w:rsidR="00494485">
        <w:t xml:space="preserve"> 15 août 1944 et </w:t>
      </w:r>
      <w:r w:rsidR="00DE47D8">
        <w:t xml:space="preserve">libération d’Aurillac le </w:t>
      </w:r>
      <w:r w:rsidR="00237911">
        <w:t>11</w:t>
      </w:r>
      <w:r w:rsidR="00DE47D8">
        <w:t xml:space="preserve"> août 1944.</w:t>
      </w:r>
    </w:p>
    <w:p w14:paraId="398B5372" w14:textId="76BA991B" w:rsidR="001D4536" w:rsidRDefault="001D4536" w:rsidP="007E15C6">
      <w:pPr>
        <w:pStyle w:val="Titre1"/>
      </w:pPr>
      <w:r>
        <w:t>Nature du projet</w:t>
      </w:r>
    </w:p>
    <w:p w14:paraId="1E2222F3" w14:textId="5F2FC2B5" w:rsidR="003F54E4" w:rsidRDefault="003F54E4" w:rsidP="003F54E4">
      <w:pPr>
        <w:pStyle w:val="Titre2"/>
      </w:pPr>
      <w:r>
        <w:t>21 septembre 2024</w:t>
      </w:r>
    </w:p>
    <w:p w14:paraId="3DD91564" w14:textId="7050D501" w:rsidR="002B26C6" w:rsidRDefault="00247399">
      <w:r>
        <w:t>Après-midi musical</w:t>
      </w:r>
      <w:r w:rsidR="00B5392B">
        <w:t>, ou soirée</w:t>
      </w:r>
      <w:r w:rsidR="0025762A">
        <w:t> :</w:t>
      </w:r>
      <w:r w:rsidR="00863C37">
        <w:t xml:space="preserve"> </w:t>
      </w:r>
    </w:p>
    <w:p w14:paraId="5C08D216" w14:textId="77777777" w:rsidR="00D97214" w:rsidRDefault="00B5392B" w:rsidP="002B26C6">
      <w:pPr>
        <w:pStyle w:val="Paragraphedeliste"/>
        <w:numPr>
          <w:ilvl w:val="0"/>
          <w:numId w:val="1"/>
        </w:numPr>
      </w:pPr>
      <w:r>
        <w:t>relater la liesse populaire au lendemain de la libération</w:t>
      </w:r>
      <w:r w:rsidR="002B26C6">
        <w:t> ;</w:t>
      </w:r>
      <w:r w:rsidR="00D97214" w:rsidRPr="00D97214">
        <w:t xml:space="preserve"> </w:t>
      </w:r>
    </w:p>
    <w:p w14:paraId="65D8E47C" w14:textId="0DA496BC" w:rsidR="002B26C6" w:rsidRDefault="00D97214" w:rsidP="002B26C6">
      <w:pPr>
        <w:pStyle w:val="Paragraphedeliste"/>
        <w:numPr>
          <w:ilvl w:val="0"/>
          <w:numId w:val="1"/>
        </w:numPr>
      </w:pPr>
      <w:r>
        <w:t>deux parties : Joséphine Baker en première partie et 2</w:t>
      </w:r>
      <w:r w:rsidRPr="00104D8D">
        <w:rPr>
          <w:vertAlign w:val="superscript"/>
        </w:rPr>
        <w:t>ème</w:t>
      </w:r>
      <w:r>
        <w:t xml:space="preserve"> partie dansante ;</w:t>
      </w:r>
    </w:p>
    <w:p w14:paraId="2E55CD72" w14:textId="1EFEA090" w:rsidR="001D4536" w:rsidRDefault="002B26C6" w:rsidP="002B26C6">
      <w:pPr>
        <w:pStyle w:val="Paragraphedeliste"/>
        <w:numPr>
          <w:ilvl w:val="0"/>
          <w:numId w:val="1"/>
        </w:numPr>
      </w:pPr>
      <w:r>
        <w:t xml:space="preserve">l’aspect historique sera abordé </w:t>
      </w:r>
      <w:r w:rsidR="00187AE3">
        <w:t>au cours de la première partie du spectacle</w:t>
      </w:r>
      <w:r>
        <w:t xml:space="preserve"> </w:t>
      </w:r>
      <w:r w:rsidR="00187AE3">
        <w:t>par de courtes interventions circonstanciées</w:t>
      </w:r>
      <w:r w:rsidR="00B87F5D">
        <w:t>, éventuellement soutenues par des projections de vidéos et de photos</w:t>
      </w:r>
      <w:r w:rsidR="00A87A2F">
        <w:t xml:space="preserve"> </w:t>
      </w:r>
      <w:r w:rsidR="0029209C">
        <w:t>venant en complément d’une petite expos</w:t>
      </w:r>
      <w:r w:rsidR="006E211C">
        <w:t>i</w:t>
      </w:r>
      <w:r w:rsidR="0029209C">
        <w:t xml:space="preserve">tion en fond </w:t>
      </w:r>
      <w:r w:rsidR="006E211C">
        <w:t>de salle.</w:t>
      </w:r>
    </w:p>
    <w:p w14:paraId="0A109D5E" w14:textId="3F3F3C04" w:rsidR="00372C93" w:rsidRDefault="00974E5D">
      <w:r>
        <w:t>Prestataire musical : Natalie Nicaud, soprano</w:t>
      </w:r>
      <w:r w:rsidR="00014488">
        <w:t xml:space="preserve"> (association Montpellier Diva)</w:t>
      </w:r>
      <w:r w:rsidR="0019766C">
        <w:t xml:space="preserve"> &amp; 3 musiciens.</w:t>
      </w:r>
    </w:p>
    <w:p w14:paraId="34AC5CF2" w14:textId="29F86CB8" w:rsidR="00A971B6" w:rsidRDefault="00A971B6">
      <w:r>
        <w:t>Prestations annexes </w:t>
      </w:r>
      <w:r w:rsidR="008432E4">
        <w:t xml:space="preserve">éventuelles </w:t>
      </w:r>
      <w:r>
        <w:t xml:space="preserve">: exposition de véhicules </w:t>
      </w:r>
      <w:r w:rsidR="005B2072">
        <w:t xml:space="preserve">militaires et civils du débarquement et de la résistance (association </w:t>
      </w:r>
      <w:r w:rsidR="00511BA2">
        <w:t>n</w:t>
      </w:r>
      <w:r w:rsidR="005B2072">
        <w:t>aucelloise).</w:t>
      </w:r>
    </w:p>
    <w:p w14:paraId="2AD550F5" w14:textId="2B9ED9D9" w:rsidR="0025762A" w:rsidRDefault="0025762A" w:rsidP="0025762A">
      <w:pPr>
        <w:pStyle w:val="Titre2"/>
      </w:pPr>
      <w:r>
        <w:t>22 septembre 2024</w:t>
      </w:r>
    </w:p>
    <w:p w14:paraId="5466485C" w14:textId="0875A08A" w:rsidR="0025762A" w:rsidRDefault="0025762A" w:rsidP="0025762A">
      <w:r>
        <w:t xml:space="preserve">Messe </w:t>
      </w:r>
      <w:r w:rsidR="00955108">
        <w:t>chantée à Aurillac</w:t>
      </w:r>
      <w:r w:rsidR="008724F5">
        <w:t xml:space="preserve"> </w:t>
      </w:r>
      <w:r w:rsidR="00955108">
        <w:t>(Nathalie Nicaud, soprano)</w:t>
      </w:r>
      <w:r w:rsidR="008724F5">
        <w:t> : Notre-Dame-aux-Neiges ou Saint-Géraud.</w:t>
      </w:r>
    </w:p>
    <w:p w14:paraId="45A3B52A" w14:textId="3BB0E02A" w:rsidR="008724F5" w:rsidRPr="0025762A" w:rsidRDefault="008724F5" w:rsidP="0025762A">
      <w:r>
        <w:t>Selon budget.</w:t>
      </w:r>
    </w:p>
    <w:p w14:paraId="0474640D" w14:textId="7607EE12" w:rsidR="004117E0" w:rsidRDefault="00A72A13" w:rsidP="00F30439">
      <w:pPr>
        <w:pStyle w:val="Titre1"/>
      </w:pPr>
      <w:r>
        <w:t>Cible</w:t>
      </w:r>
    </w:p>
    <w:p w14:paraId="0B7D40B9" w14:textId="7DDF253B" w:rsidR="0019766C" w:rsidRDefault="004E2CEF" w:rsidP="002226BB">
      <w:r>
        <w:t xml:space="preserve">Tous publics : jeunes </w:t>
      </w:r>
      <w:r w:rsidR="00F441EE">
        <w:t>et a</w:t>
      </w:r>
      <w:r>
        <w:t>dultes</w:t>
      </w:r>
      <w:r w:rsidR="0007332F">
        <w:t>.</w:t>
      </w:r>
    </w:p>
    <w:p w14:paraId="333E9747" w14:textId="77777777" w:rsidR="00C200FA" w:rsidRDefault="0007332F" w:rsidP="00C200FA">
      <w:pPr>
        <w:pStyle w:val="Titre1"/>
      </w:pPr>
      <w:r>
        <w:t>Lieu</w:t>
      </w:r>
      <w:r w:rsidR="0019766C">
        <w:t> :</w:t>
      </w:r>
    </w:p>
    <w:p w14:paraId="5BB77BA7" w14:textId="0396FF55" w:rsidR="00F441EE" w:rsidRDefault="00980DA0" w:rsidP="0019766C">
      <w:r>
        <w:t>Reilhac, Naucelles</w:t>
      </w:r>
      <w:r w:rsidR="00A51721">
        <w:t xml:space="preserve">  ou  Arpajon-sur-Cère.</w:t>
      </w:r>
    </w:p>
    <w:p w14:paraId="54EC2366" w14:textId="3B214723" w:rsidR="0016263E" w:rsidRDefault="0016263E" w:rsidP="0019766C">
      <w:r>
        <w:t>Aurillac pour la messe.</w:t>
      </w:r>
    </w:p>
    <w:p w14:paraId="2A3CD644" w14:textId="045380B2" w:rsidR="00FF740D" w:rsidRDefault="00522EE9" w:rsidP="00F30439">
      <w:pPr>
        <w:pStyle w:val="Titre1"/>
      </w:pPr>
      <w:r>
        <w:t>Date</w:t>
      </w:r>
    </w:p>
    <w:p w14:paraId="5DFFBC1B" w14:textId="2B831834" w:rsidR="00522EE9" w:rsidRDefault="00974BD3">
      <w:r>
        <w:t>S</w:t>
      </w:r>
      <w:r w:rsidR="00D24B3E">
        <w:t xml:space="preserve">oirée musicale le </w:t>
      </w:r>
      <w:r w:rsidR="00521D88">
        <w:t>21 septembre</w:t>
      </w:r>
      <w:r w:rsidR="00D24B3E">
        <w:t xml:space="preserve"> et messe éventuelle le lendemain</w:t>
      </w:r>
      <w:r w:rsidR="00521D88">
        <w:t>.</w:t>
      </w:r>
    </w:p>
    <w:p w14:paraId="2028F5A3" w14:textId="1882D951" w:rsidR="00FC0AEC" w:rsidRDefault="00FC0AEC" w:rsidP="00D9194D">
      <w:pPr>
        <w:pStyle w:val="Titre1"/>
      </w:pPr>
      <w:r>
        <w:t>Coût</w:t>
      </w:r>
    </w:p>
    <w:p w14:paraId="541D1FEF" w14:textId="3009FD2B" w:rsidR="00014390" w:rsidRDefault="00196EE2" w:rsidP="00D267FE">
      <w:r>
        <w:t>P</w:t>
      </w:r>
      <w:r w:rsidR="004D4826">
        <w:t xml:space="preserve">restation </w:t>
      </w:r>
      <w:r w:rsidR="00DF4345">
        <w:t>musicale (</w:t>
      </w:r>
      <w:r>
        <w:t>4 600</w:t>
      </w:r>
      <w:r w:rsidR="006D0E0C">
        <w:t xml:space="preserve"> € </w:t>
      </w:r>
      <w:r w:rsidR="00691801">
        <w:t xml:space="preserve">pour le cachet, les </w:t>
      </w:r>
      <w:r w:rsidR="00014390">
        <w:t>charges sociales, le</w:t>
      </w:r>
      <w:r w:rsidR="006D0E0C">
        <w:t xml:space="preserve"> déplacement, </w:t>
      </w:r>
      <w:r w:rsidR="00014390">
        <w:t>l’</w:t>
      </w:r>
      <w:r w:rsidR="006D0E0C">
        <w:t xml:space="preserve">hébergement </w:t>
      </w:r>
      <w:r w:rsidR="00014390">
        <w:t>et les repas).</w:t>
      </w:r>
    </w:p>
    <w:p w14:paraId="52145210" w14:textId="0BD200D1" w:rsidR="00196EE2" w:rsidRDefault="00196EE2" w:rsidP="00D267FE">
      <w:r>
        <w:t>Messe chantée : 800 € (à négocier).</w:t>
      </w:r>
    </w:p>
    <w:p w14:paraId="29C67A53" w14:textId="51C23B8E" w:rsidR="00196EE2" w:rsidRDefault="00196EE2" w:rsidP="00D267FE">
      <w:r>
        <w:t>Coût global : 5 400 €</w:t>
      </w:r>
    </w:p>
    <w:p w14:paraId="69A0BFB8" w14:textId="5F6F0B86" w:rsidR="008D10A9" w:rsidRDefault="00A81C18" w:rsidP="000302EB">
      <w:pPr>
        <w:pStyle w:val="Titre1"/>
      </w:pPr>
      <w:r>
        <w:t>Financement</w:t>
      </w:r>
    </w:p>
    <w:p w14:paraId="7840F2E8" w14:textId="65266E86" w:rsidR="00A81C18" w:rsidRDefault="005011F9">
      <w:r>
        <w:t xml:space="preserve">Autofinancement : </w:t>
      </w:r>
      <w:r w:rsidR="00827BEC">
        <w:t>4</w:t>
      </w:r>
      <w:r>
        <w:t>0%</w:t>
      </w:r>
      <w:r w:rsidR="00196EE2">
        <w:t xml:space="preserve"> (UNC 15 et ANMONM 15</w:t>
      </w:r>
      <w:r w:rsidR="000932A2">
        <w:t>).</w:t>
      </w:r>
    </w:p>
    <w:p w14:paraId="37232554" w14:textId="13F57907" w:rsidR="005011F9" w:rsidRDefault="00FC0AEC">
      <w:r>
        <w:t>Autres : subventions</w:t>
      </w:r>
      <w:r w:rsidR="003651C8">
        <w:t xml:space="preserve">, </w:t>
      </w:r>
      <w:r>
        <w:t xml:space="preserve">mécénat </w:t>
      </w:r>
      <w:r w:rsidR="003651C8">
        <w:t xml:space="preserve">et participations d’associations </w:t>
      </w:r>
      <w:r w:rsidR="002D4E8D">
        <w:t>éventuellement associées.</w:t>
      </w:r>
    </w:p>
    <w:p w14:paraId="7DE080B9" w14:textId="085DC734" w:rsidR="00A81C18" w:rsidRDefault="009636C3" w:rsidP="004E3C1F">
      <w:pPr>
        <w:jc w:val="right"/>
      </w:pPr>
      <w:r>
        <w:t>Jean-Pierre Laethem</w:t>
      </w:r>
    </w:p>
    <w:p w14:paraId="41B3397F" w14:textId="748B4B2A" w:rsidR="009636C3" w:rsidRDefault="00AA1634" w:rsidP="004E3C1F">
      <w:pPr>
        <w:jc w:val="right"/>
      </w:pPr>
      <w:r>
        <w:t>Président</w:t>
      </w:r>
      <w:r w:rsidR="009636C3">
        <w:t xml:space="preserve"> de l’ANMONM 15</w:t>
      </w:r>
    </w:p>
    <w:p w14:paraId="6CF45129" w14:textId="45B114F2" w:rsidR="009636C3" w:rsidRDefault="009636C3" w:rsidP="004E3C1F">
      <w:pPr>
        <w:jc w:val="right"/>
      </w:pPr>
      <w:r>
        <w:t>Président de l’UNC 15</w:t>
      </w:r>
    </w:p>
    <w:sectPr w:rsidR="009636C3" w:rsidSect="0084072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5BCD" w14:textId="77777777" w:rsidR="0084072B" w:rsidRDefault="0084072B" w:rsidP="001E75B1">
      <w:pPr>
        <w:spacing w:before="0" w:after="0"/>
      </w:pPr>
      <w:r>
        <w:separator/>
      </w:r>
    </w:p>
  </w:endnote>
  <w:endnote w:type="continuationSeparator" w:id="0">
    <w:p w14:paraId="3371785F" w14:textId="77777777" w:rsidR="0084072B" w:rsidRDefault="0084072B" w:rsidP="001E75B1">
      <w:pPr>
        <w:spacing w:before="0" w:after="0"/>
      </w:pPr>
      <w:r>
        <w:continuationSeparator/>
      </w:r>
    </w:p>
  </w:endnote>
  <w:endnote w:type="continuationNotice" w:id="1">
    <w:p w14:paraId="7CE436C1" w14:textId="77777777" w:rsidR="009F005E" w:rsidRDefault="009F005E">
      <w:pPr>
        <w:spacing w:before="0" w:after="0"/>
      </w:pPr>
    </w:p>
  </w:endnote>
  <w:endnote w:id="2">
    <w:p w14:paraId="0B1693D0" w14:textId="05383917" w:rsidR="001E75B1" w:rsidRDefault="001E75B1">
      <w:pPr>
        <w:pStyle w:val="Notedefin"/>
      </w:pPr>
      <w:r>
        <w:rPr>
          <w:rStyle w:val="Appeldenotedefin"/>
        </w:rPr>
        <w:endnoteRef/>
      </w:r>
      <w:r>
        <w:t xml:space="preserve"> Projet labellisé</w:t>
      </w:r>
      <w:r w:rsidR="007D2525">
        <w:t>. Notification de la préfecture du Cantal en date du 25 janvier 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C716" w14:textId="77777777" w:rsidR="0084072B" w:rsidRDefault="0084072B" w:rsidP="001E75B1">
      <w:pPr>
        <w:spacing w:before="0" w:after="0"/>
      </w:pPr>
      <w:r>
        <w:separator/>
      </w:r>
    </w:p>
  </w:footnote>
  <w:footnote w:type="continuationSeparator" w:id="0">
    <w:p w14:paraId="5127D4AE" w14:textId="77777777" w:rsidR="0084072B" w:rsidRDefault="0084072B" w:rsidP="001E75B1">
      <w:pPr>
        <w:spacing w:before="0" w:after="0"/>
      </w:pPr>
      <w:r>
        <w:continuationSeparator/>
      </w:r>
    </w:p>
  </w:footnote>
  <w:footnote w:type="continuationNotice" w:id="1">
    <w:p w14:paraId="334C42AB" w14:textId="77777777" w:rsidR="009F005E" w:rsidRDefault="009F005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17EC0"/>
    <w:multiLevelType w:val="hybridMultilevel"/>
    <w:tmpl w:val="1DE430C0"/>
    <w:lvl w:ilvl="0" w:tplc="C86A47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01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0F"/>
    <w:rsid w:val="00014390"/>
    <w:rsid w:val="00014488"/>
    <w:rsid w:val="000302EB"/>
    <w:rsid w:val="0004797E"/>
    <w:rsid w:val="0007332F"/>
    <w:rsid w:val="000932A2"/>
    <w:rsid w:val="000C191C"/>
    <w:rsid w:val="00104D8D"/>
    <w:rsid w:val="0011394C"/>
    <w:rsid w:val="0016263E"/>
    <w:rsid w:val="00170648"/>
    <w:rsid w:val="00187AE3"/>
    <w:rsid w:val="00196EE2"/>
    <w:rsid w:val="0019766C"/>
    <w:rsid w:val="001C4089"/>
    <w:rsid w:val="001D4536"/>
    <w:rsid w:val="001E75B1"/>
    <w:rsid w:val="001F0D13"/>
    <w:rsid w:val="0020097F"/>
    <w:rsid w:val="002226BB"/>
    <w:rsid w:val="00237911"/>
    <w:rsid w:val="00247399"/>
    <w:rsid w:val="0025762A"/>
    <w:rsid w:val="0029209C"/>
    <w:rsid w:val="002A6ED8"/>
    <w:rsid w:val="002B26C6"/>
    <w:rsid w:val="002C012D"/>
    <w:rsid w:val="002D4E8D"/>
    <w:rsid w:val="003253CE"/>
    <w:rsid w:val="0036250A"/>
    <w:rsid w:val="003651C8"/>
    <w:rsid w:val="00372C93"/>
    <w:rsid w:val="003A79C8"/>
    <w:rsid w:val="003B0890"/>
    <w:rsid w:val="003F54E4"/>
    <w:rsid w:val="004117E0"/>
    <w:rsid w:val="004224DC"/>
    <w:rsid w:val="00456806"/>
    <w:rsid w:val="00456CE1"/>
    <w:rsid w:val="0048232C"/>
    <w:rsid w:val="00494485"/>
    <w:rsid w:val="004A5637"/>
    <w:rsid w:val="004D4826"/>
    <w:rsid w:val="004D581B"/>
    <w:rsid w:val="004E2CEF"/>
    <w:rsid w:val="004E3C1F"/>
    <w:rsid w:val="005011F9"/>
    <w:rsid w:val="00511BA2"/>
    <w:rsid w:val="00521D88"/>
    <w:rsid w:val="00522EE9"/>
    <w:rsid w:val="00527A0C"/>
    <w:rsid w:val="00531E5B"/>
    <w:rsid w:val="00575643"/>
    <w:rsid w:val="005B2072"/>
    <w:rsid w:val="005C568C"/>
    <w:rsid w:val="005E0A4C"/>
    <w:rsid w:val="00670B7E"/>
    <w:rsid w:val="00691801"/>
    <w:rsid w:val="006D0E0C"/>
    <w:rsid w:val="006E211C"/>
    <w:rsid w:val="00786BF6"/>
    <w:rsid w:val="007D2525"/>
    <w:rsid w:val="007E15C6"/>
    <w:rsid w:val="007F00DE"/>
    <w:rsid w:val="00827BEC"/>
    <w:rsid w:val="0084072B"/>
    <w:rsid w:val="008432E4"/>
    <w:rsid w:val="00863C37"/>
    <w:rsid w:val="008724F5"/>
    <w:rsid w:val="00887F20"/>
    <w:rsid w:val="008D10A9"/>
    <w:rsid w:val="00932C86"/>
    <w:rsid w:val="009437F3"/>
    <w:rsid w:val="00955108"/>
    <w:rsid w:val="009636C3"/>
    <w:rsid w:val="00974BD3"/>
    <w:rsid w:val="00974E5D"/>
    <w:rsid w:val="00980DA0"/>
    <w:rsid w:val="009A7C55"/>
    <w:rsid w:val="009D4574"/>
    <w:rsid w:val="009F005E"/>
    <w:rsid w:val="00A51721"/>
    <w:rsid w:val="00A51AB3"/>
    <w:rsid w:val="00A609B7"/>
    <w:rsid w:val="00A72A13"/>
    <w:rsid w:val="00A81C18"/>
    <w:rsid w:val="00A87A2F"/>
    <w:rsid w:val="00A971B6"/>
    <w:rsid w:val="00AA1634"/>
    <w:rsid w:val="00B47006"/>
    <w:rsid w:val="00B5392B"/>
    <w:rsid w:val="00B7149B"/>
    <w:rsid w:val="00B87F5D"/>
    <w:rsid w:val="00C01388"/>
    <w:rsid w:val="00C15518"/>
    <w:rsid w:val="00C200FA"/>
    <w:rsid w:val="00C660BF"/>
    <w:rsid w:val="00C8163E"/>
    <w:rsid w:val="00CE5369"/>
    <w:rsid w:val="00D0630F"/>
    <w:rsid w:val="00D16E27"/>
    <w:rsid w:val="00D23376"/>
    <w:rsid w:val="00D24B3E"/>
    <w:rsid w:val="00D267FE"/>
    <w:rsid w:val="00D915CE"/>
    <w:rsid w:val="00D9194D"/>
    <w:rsid w:val="00D97214"/>
    <w:rsid w:val="00DA0922"/>
    <w:rsid w:val="00DD052C"/>
    <w:rsid w:val="00DE47D8"/>
    <w:rsid w:val="00DF4345"/>
    <w:rsid w:val="00E01EE9"/>
    <w:rsid w:val="00EF07B8"/>
    <w:rsid w:val="00F30439"/>
    <w:rsid w:val="00F441EE"/>
    <w:rsid w:val="00F55A79"/>
    <w:rsid w:val="00F67BC0"/>
    <w:rsid w:val="00FA1ABC"/>
    <w:rsid w:val="00FC0AE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3087"/>
  <w15:chartTrackingRefBased/>
  <w15:docId w15:val="{53F45600-E6C2-574D-AE53-90C285AA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88"/>
    <w:pPr>
      <w:spacing w:before="60" w:after="6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394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4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3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B26C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F54E4"/>
    <w:rPr>
      <w:rFonts w:asciiTheme="majorHAnsi" w:eastAsiaTheme="majorEastAsia" w:hAnsiTheme="majorHAnsi" w:cstheme="majorBidi"/>
      <w:color w:val="00B05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00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bidi="he-IL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75B1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75B1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75B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9F005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F005E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F005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005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2FD1-979F-4340-BE58-C265951266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LAETHEM</dc:creator>
  <cp:keywords/>
  <dc:description/>
  <cp:lastModifiedBy>Jean-Pierre LAETHEM</cp:lastModifiedBy>
  <cp:revision>64</cp:revision>
  <cp:lastPrinted>2024-01-26T13:58:00Z</cp:lastPrinted>
  <dcterms:created xsi:type="dcterms:W3CDTF">2024-01-07T21:59:00Z</dcterms:created>
  <dcterms:modified xsi:type="dcterms:W3CDTF">2024-02-06T20:13:00Z</dcterms:modified>
</cp:coreProperties>
</file>